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A35AD" w14:textId="3ECFD07C" w:rsidR="005F44D4" w:rsidRPr="00C70A7E" w:rsidRDefault="006E7B0F">
      <w:pPr>
        <w:rPr>
          <w:b/>
          <w:bCs/>
        </w:rPr>
      </w:pPr>
      <w:r w:rsidRPr="00C70A7E">
        <w:rPr>
          <w:b/>
          <w:bCs/>
        </w:rPr>
        <w:t xml:space="preserve">Expression </w:t>
      </w:r>
    </w:p>
    <w:p w14:paraId="457DEE8D" w14:textId="7EA6FA61" w:rsidR="006E7B0F" w:rsidRDefault="006E7B0F">
      <w:r>
        <w:t xml:space="preserve">The focus is the evaluation of the ability to communicate musically and lyrically. Strengthened by meaningful delivery of lyrics, musical diction, artistic phrasing, </w:t>
      </w:r>
      <w:r w:rsidR="00C70A7E">
        <w:t xml:space="preserve">dynamics, energy, characterization and projection of sincere emotion. </w:t>
      </w:r>
      <w:r w:rsidR="00C70A7E">
        <w:rPr>
          <w:noProof/>
        </w:rPr>
        <w:drawing>
          <wp:inline distT="0" distB="0" distL="0" distR="0" wp14:anchorId="66E04AF4" wp14:editId="75E6A7F6">
            <wp:extent cx="4533900" cy="1358900"/>
            <wp:effectExtent l="19050" t="19050" r="1905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527" t="25606" r="11369" b="32243"/>
                    <a:stretch/>
                  </pic:blipFill>
                  <pic:spPr bwMode="auto">
                    <a:xfrm>
                      <a:off x="0" y="0"/>
                      <a:ext cx="4533900" cy="1358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70A7E" w:rsidRPr="00357512" w14:paraId="0E663D40" w14:textId="77777777" w:rsidTr="00C70A7E">
        <w:tc>
          <w:tcPr>
            <w:tcW w:w="4508" w:type="dxa"/>
          </w:tcPr>
          <w:p w14:paraId="0DFC65CB" w14:textId="77777777" w:rsidR="00C70A7E" w:rsidRPr="00357512" w:rsidRDefault="00C70A7E" w:rsidP="005C52C0">
            <w:pPr>
              <w:spacing w:line="360" w:lineRule="auto"/>
              <w:rPr>
                <w:b/>
                <w:bCs/>
              </w:rPr>
            </w:pPr>
            <w:r w:rsidRPr="00357512">
              <w:rPr>
                <w:b/>
                <w:bCs/>
              </w:rPr>
              <w:t>C+</w:t>
            </w:r>
          </w:p>
        </w:tc>
        <w:tc>
          <w:tcPr>
            <w:tcW w:w="4508" w:type="dxa"/>
          </w:tcPr>
          <w:p w14:paraId="26D9D8FE" w14:textId="77777777" w:rsidR="00C70A7E" w:rsidRPr="00357512" w:rsidRDefault="00C70A7E" w:rsidP="005C52C0">
            <w:pPr>
              <w:spacing w:line="360" w:lineRule="auto"/>
              <w:rPr>
                <w:b/>
                <w:bCs/>
              </w:rPr>
            </w:pPr>
            <w:r w:rsidRPr="00357512">
              <w:rPr>
                <w:b/>
                <w:bCs/>
              </w:rPr>
              <w:t>B-</w:t>
            </w:r>
          </w:p>
        </w:tc>
      </w:tr>
      <w:tr w:rsidR="00C70A7E" w14:paraId="313EB43A" w14:textId="77777777" w:rsidTr="00C70A7E">
        <w:tc>
          <w:tcPr>
            <w:tcW w:w="4508" w:type="dxa"/>
          </w:tcPr>
          <w:p w14:paraId="034883D7" w14:textId="77777777" w:rsidR="00C70A7E" w:rsidRDefault="00C70A7E" w:rsidP="005C52C0">
            <w:pPr>
              <w:spacing w:line="360" w:lineRule="auto"/>
            </w:pPr>
            <w:r>
              <w:t>Vocal skills need further development</w:t>
            </w:r>
          </w:p>
          <w:p w14:paraId="0FF67C71" w14:textId="77777777" w:rsidR="00C70A7E" w:rsidRDefault="00C70A7E" w:rsidP="005C52C0">
            <w:pPr>
              <w:spacing w:line="360" w:lineRule="auto"/>
            </w:pPr>
            <w:r>
              <w:t>Vowels not aligned</w:t>
            </w:r>
          </w:p>
          <w:p w14:paraId="7E10AA68" w14:textId="77777777" w:rsidR="00C70A7E" w:rsidRDefault="00C70A7E" w:rsidP="005C52C0">
            <w:pPr>
              <w:spacing w:line="360" w:lineRule="auto"/>
            </w:pPr>
            <w:r>
              <w:t>Interpretive plan evident but not unified (affected by sync issues)</w:t>
            </w:r>
          </w:p>
          <w:p w14:paraId="606640D4" w14:textId="77777777" w:rsidR="00C70A7E" w:rsidRDefault="00C70A7E" w:rsidP="005C52C0">
            <w:pPr>
              <w:spacing w:line="360" w:lineRule="auto"/>
            </w:pPr>
            <w:r>
              <w:t xml:space="preserve">Technical thinking evident and affecting involvement. </w:t>
            </w:r>
          </w:p>
          <w:p w14:paraId="4DD1F854" w14:textId="77777777" w:rsidR="00C70A7E" w:rsidRDefault="00C70A7E" w:rsidP="005C52C0">
            <w:pPr>
              <w:spacing w:line="360" w:lineRule="auto"/>
            </w:pPr>
            <w:r>
              <w:t>Artistry impacted by lack of support</w:t>
            </w:r>
          </w:p>
          <w:p w14:paraId="0B309D43" w14:textId="77777777" w:rsidR="00C70A7E" w:rsidRDefault="00C70A7E" w:rsidP="005C52C0">
            <w:pPr>
              <w:spacing w:line="360" w:lineRule="auto"/>
            </w:pPr>
            <w:r>
              <w:t>Audience hmm…</w:t>
            </w:r>
          </w:p>
        </w:tc>
        <w:tc>
          <w:tcPr>
            <w:tcW w:w="4508" w:type="dxa"/>
          </w:tcPr>
          <w:p w14:paraId="630DD8A6" w14:textId="77777777" w:rsidR="00C70A7E" w:rsidRDefault="00C70A7E" w:rsidP="005C52C0">
            <w:pPr>
              <w:spacing w:line="360" w:lineRule="auto"/>
            </w:pPr>
            <w:r>
              <w:t>Decent vocal skills</w:t>
            </w:r>
          </w:p>
          <w:p w14:paraId="253D32D2" w14:textId="77777777" w:rsidR="00C70A7E" w:rsidRDefault="00C70A7E" w:rsidP="005C52C0">
            <w:pPr>
              <w:spacing w:line="360" w:lineRule="auto"/>
            </w:pPr>
            <w:r>
              <w:t xml:space="preserve">Good interpretive plan, problems with sync are still frequent. </w:t>
            </w:r>
          </w:p>
          <w:p w14:paraId="37D365F3" w14:textId="77777777" w:rsidR="00C70A7E" w:rsidRDefault="00C70A7E" w:rsidP="005C52C0">
            <w:pPr>
              <w:spacing w:line="360" w:lineRule="auto"/>
            </w:pPr>
            <w:r>
              <w:t>Vowel matching not sustained</w:t>
            </w:r>
          </w:p>
          <w:p w14:paraId="43FAF5F1" w14:textId="77777777" w:rsidR="00C70A7E" w:rsidRDefault="00C70A7E" w:rsidP="005C52C0">
            <w:pPr>
              <w:spacing w:line="360" w:lineRule="auto"/>
            </w:pPr>
            <w:r>
              <w:t xml:space="preserve">Artistry and emotional involvement overshadowed by technique.  </w:t>
            </w:r>
          </w:p>
          <w:p w14:paraId="0DB9F027" w14:textId="77777777" w:rsidR="00C70A7E" w:rsidRDefault="00C70A7E" w:rsidP="005C52C0">
            <w:pPr>
              <w:spacing w:line="360" w:lineRule="auto"/>
            </w:pPr>
            <w:r>
              <w:t xml:space="preserve">Audience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C70A7E" w:rsidRPr="00357512" w14:paraId="6D7BC9BF" w14:textId="77777777" w:rsidTr="00C70A7E">
        <w:tc>
          <w:tcPr>
            <w:tcW w:w="4508" w:type="dxa"/>
          </w:tcPr>
          <w:p w14:paraId="4D94E76A" w14:textId="77777777" w:rsidR="00C70A7E" w:rsidRPr="00357512" w:rsidRDefault="00C70A7E" w:rsidP="005C52C0">
            <w:pPr>
              <w:spacing w:line="360" w:lineRule="auto"/>
              <w:rPr>
                <w:b/>
                <w:bCs/>
              </w:rPr>
            </w:pPr>
            <w:r w:rsidRPr="00357512">
              <w:rPr>
                <w:b/>
                <w:bCs/>
              </w:rPr>
              <w:t>B+</w:t>
            </w:r>
          </w:p>
        </w:tc>
        <w:tc>
          <w:tcPr>
            <w:tcW w:w="4508" w:type="dxa"/>
          </w:tcPr>
          <w:p w14:paraId="647EBF3F" w14:textId="77777777" w:rsidR="00C70A7E" w:rsidRPr="00357512" w:rsidRDefault="00C70A7E" w:rsidP="005C52C0">
            <w:pPr>
              <w:spacing w:line="360" w:lineRule="auto"/>
              <w:rPr>
                <w:b/>
                <w:bCs/>
              </w:rPr>
            </w:pPr>
            <w:r w:rsidRPr="00357512">
              <w:rPr>
                <w:b/>
                <w:bCs/>
              </w:rPr>
              <w:t>A-</w:t>
            </w:r>
          </w:p>
        </w:tc>
      </w:tr>
      <w:tr w:rsidR="00C70A7E" w14:paraId="676B92D2" w14:textId="77777777" w:rsidTr="00C70A7E">
        <w:tc>
          <w:tcPr>
            <w:tcW w:w="4508" w:type="dxa"/>
          </w:tcPr>
          <w:p w14:paraId="40F799E0" w14:textId="77777777" w:rsidR="00C70A7E" w:rsidRDefault="00C70A7E" w:rsidP="005C52C0">
            <w:pPr>
              <w:spacing w:line="360" w:lineRule="auto"/>
            </w:pPr>
            <w:r>
              <w:t>Strong vocal skills</w:t>
            </w:r>
          </w:p>
          <w:p w14:paraId="75D6F905" w14:textId="77777777" w:rsidR="00C70A7E" w:rsidRDefault="00C70A7E" w:rsidP="005C52C0">
            <w:pPr>
              <w:spacing w:line="360" w:lineRule="auto"/>
            </w:pPr>
            <w:r>
              <w:t>Sync issues rare</w:t>
            </w:r>
          </w:p>
          <w:p w14:paraId="531C1C11" w14:textId="77777777" w:rsidR="00C70A7E" w:rsidRDefault="00C70A7E" w:rsidP="005C52C0">
            <w:pPr>
              <w:spacing w:line="360" w:lineRule="auto"/>
            </w:pPr>
            <w:r>
              <w:t>Artistry and finesse frequently evident over the technique</w:t>
            </w:r>
          </w:p>
          <w:p w14:paraId="786D9DB3" w14:textId="77777777" w:rsidR="00C70A7E" w:rsidRDefault="00C70A7E" w:rsidP="005C52C0">
            <w:pPr>
              <w:spacing w:line="360" w:lineRule="auto"/>
            </w:pPr>
            <w:r>
              <w:t>Genuine involvement and commitment</w:t>
            </w:r>
          </w:p>
          <w:p w14:paraId="2047E0F4" w14:textId="77777777" w:rsidR="00C70A7E" w:rsidRDefault="00C70A7E" w:rsidP="005C52C0">
            <w:pPr>
              <w:spacing w:line="360" w:lineRule="auto"/>
            </w:pPr>
            <w:r>
              <w:t>Audience hears the plan and enjoys the message</w:t>
            </w:r>
          </w:p>
        </w:tc>
        <w:tc>
          <w:tcPr>
            <w:tcW w:w="4508" w:type="dxa"/>
          </w:tcPr>
          <w:p w14:paraId="008DAD1D" w14:textId="77777777" w:rsidR="00C70A7E" w:rsidRDefault="00C70A7E" w:rsidP="005C52C0">
            <w:pPr>
              <w:spacing w:line="360" w:lineRule="auto"/>
            </w:pPr>
            <w:r>
              <w:t>Technically very good</w:t>
            </w:r>
          </w:p>
          <w:p w14:paraId="5636D50D" w14:textId="77777777" w:rsidR="00C70A7E" w:rsidRDefault="00C70A7E" w:rsidP="005C52C0">
            <w:pPr>
              <w:spacing w:line="360" w:lineRule="auto"/>
            </w:pPr>
            <w:r>
              <w:t>Vowels consistently matched</w:t>
            </w:r>
          </w:p>
          <w:p w14:paraId="10983150" w14:textId="77777777" w:rsidR="00C70A7E" w:rsidRDefault="00C70A7E" w:rsidP="005C52C0">
            <w:pPr>
              <w:spacing w:line="360" w:lineRule="auto"/>
            </w:pPr>
            <w:r>
              <w:t>Strong interpretive plan rarely affected</w:t>
            </w:r>
          </w:p>
          <w:p w14:paraId="39A883FC" w14:textId="77777777" w:rsidR="00C70A7E" w:rsidRDefault="00C70A7E" w:rsidP="005C52C0">
            <w:pPr>
              <w:spacing w:line="360" w:lineRule="auto"/>
            </w:pPr>
            <w:r>
              <w:t>Full involvement in character and message</w:t>
            </w:r>
          </w:p>
          <w:p w14:paraId="10DC1DB0" w14:textId="77777777" w:rsidR="00C70A7E" w:rsidRDefault="00C70A7E" w:rsidP="005C52C0">
            <w:pPr>
              <w:spacing w:line="360" w:lineRule="auto"/>
            </w:pPr>
            <w:r>
              <w:t>A ‘singer-driven’ performance</w:t>
            </w:r>
          </w:p>
        </w:tc>
      </w:tr>
      <w:tr w:rsidR="00C70A7E" w:rsidRPr="00357512" w14:paraId="2AAFFFB8" w14:textId="77777777" w:rsidTr="00C70A7E">
        <w:tc>
          <w:tcPr>
            <w:tcW w:w="4508" w:type="dxa"/>
          </w:tcPr>
          <w:p w14:paraId="24EC70BC" w14:textId="77777777" w:rsidR="00C70A7E" w:rsidRPr="00357512" w:rsidRDefault="00C70A7E" w:rsidP="005C52C0">
            <w:pPr>
              <w:spacing w:line="360" w:lineRule="auto"/>
              <w:rPr>
                <w:b/>
                <w:bCs/>
              </w:rPr>
            </w:pPr>
            <w:r w:rsidRPr="00357512">
              <w:rPr>
                <w:b/>
                <w:bCs/>
              </w:rPr>
              <w:t>A+</w:t>
            </w:r>
          </w:p>
        </w:tc>
        <w:tc>
          <w:tcPr>
            <w:tcW w:w="4508" w:type="dxa"/>
          </w:tcPr>
          <w:p w14:paraId="1DADAC19" w14:textId="77777777" w:rsidR="00C70A7E" w:rsidRPr="00357512" w:rsidRDefault="00C70A7E" w:rsidP="005C52C0">
            <w:pPr>
              <w:spacing w:line="360" w:lineRule="auto"/>
              <w:rPr>
                <w:b/>
                <w:bCs/>
              </w:rPr>
            </w:pPr>
          </w:p>
        </w:tc>
      </w:tr>
      <w:tr w:rsidR="00C70A7E" w14:paraId="4D147EE5" w14:textId="77777777" w:rsidTr="00572FD1">
        <w:trPr>
          <w:trHeight w:val="2612"/>
        </w:trPr>
        <w:tc>
          <w:tcPr>
            <w:tcW w:w="4508" w:type="dxa"/>
          </w:tcPr>
          <w:p w14:paraId="3CF1F802" w14:textId="77777777" w:rsidR="00C70A7E" w:rsidRDefault="00C70A7E" w:rsidP="005C52C0">
            <w:pPr>
              <w:spacing w:line="360" w:lineRule="auto"/>
            </w:pPr>
            <w:r>
              <w:t>Flawless</w:t>
            </w:r>
          </w:p>
          <w:p w14:paraId="29C4271D" w14:textId="77777777" w:rsidR="00C70A7E" w:rsidRDefault="00C70A7E" w:rsidP="005C52C0">
            <w:pPr>
              <w:spacing w:line="360" w:lineRule="auto"/>
            </w:pPr>
            <w:r>
              <w:t>A giant quartet</w:t>
            </w:r>
          </w:p>
          <w:p w14:paraId="651D5AD3" w14:textId="77777777" w:rsidR="00C70A7E" w:rsidRDefault="00C70A7E" w:rsidP="005C52C0">
            <w:pPr>
              <w:spacing w:line="360" w:lineRule="auto"/>
            </w:pPr>
            <w:r>
              <w:t>Mastery of vocal skills</w:t>
            </w:r>
          </w:p>
          <w:p w14:paraId="323241F2" w14:textId="77777777" w:rsidR="00C70A7E" w:rsidRDefault="00C70A7E" w:rsidP="005C52C0">
            <w:pPr>
              <w:spacing w:line="360" w:lineRule="auto"/>
            </w:pPr>
            <w:r>
              <w:t>Masterful interpretive plan – flawless</w:t>
            </w:r>
          </w:p>
          <w:p w14:paraId="4D18ACF7" w14:textId="77777777" w:rsidR="00C70A7E" w:rsidRDefault="00C70A7E" w:rsidP="005C52C0">
            <w:pPr>
              <w:spacing w:line="360" w:lineRule="auto"/>
            </w:pPr>
            <w:r>
              <w:t>Excellent style and vocal drama</w:t>
            </w:r>
          </w:p>
          <w:p w14:paraId="46B06795" w14:textId="77777777" w:rsidR="00C70A7E" w:rsidRDefault="00C70A7E" w:rsidP="005C52C0">
            <w:pPr>
              <w:spacing w:line="360" w:lineRule="auto"/>
            </w:pPr>
            <w:r>
              <w:t>Strong emotional communication</w:t>
            </w:r>
          </w:p>
          <w:p w14:paraId="78828F86" w14:textId="77777777" w:rsidR="00C70A7E" w:rsidRDefault="00C70A7E" w:rsidP="005C52C0">
            <w:pPr>
              <w:spacing w:line="360" w:lineRule="auto"/>
            </w:pPr>
            <w:r>
              <w:t>Audience swept away</w:t>
            </w:r>
          </w:p>
        </w:tc>
        <w:tc>
          <w:tcPr>
            <w:tcW w:w="4508" w:type="dxa"/>
          </w:tcPr>
          <w:p w14:paraId="43C90410" w14:textId="77777777" w:rsidR="00C70A7E" w:rsidRDefault="00C70A7E" w:rsidP="005C52C0">
            <w:pPr>
              <w:spacing w:line="360" w:lineRule="auto"/>
            </w:pPr>
            <w:r>
              <w:t>Are they perfect?</w:t>
            </w:r>
          </w:p>
          <w:p w14:paraId="11ADA15F" w14:textId="77777777" w:rsidR="00C70A7E" w:rsidRDefault="00C70A7E" w:rsidP="005C52C0">
            <w:pPr>
              <w:spacing w:line="360" w:lineRule="auto"/>
            </w:pPr>
            <w:r>
              <w:t>Where are the distractions?</w:t>
            </w:r>
          </w:p>
        </w:tc>
      </w:tr>
    </w:tbl>
    <w:p w14:paraId="1FAB6989" w14:textId="77777777" w:rsidR="00C70A7E" w:rsidRDefault="00C70A7E" w:rsidP="00572FD1"/>
    <w:sectPr w:rsidR="00C70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12"/>
    <w:rsid w:val="000451CD"/>
    <w:rsid w:val="00357512"/>
    <w:rsid w:val="00572FD1"/>
    <w:rsid w:val="005F44D4"/>
    <w:rsid w:val="006770D4"/>
    <w:rsid w:val="006E7B0F"/>
    <w:rsid w:val="00857E66"/>
    <w:rsid w:val="00C70A7E"/>
    <w:rsid w:val="00C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99FA4"/>
  <w15:chartTrackingRefBased/>
  <w15:docId w15:val="{2B908D89-2399-48D5-9E7E-D7E0F726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Ellie Mills</cp:lastModifiedBy>
  <cp:revision>4</cp:revision>
  <dcterms:created xsi:type="dcterms:W3CDTF">2020-07-08T15:22:00Z</dcterms:created>
  <dcterms:modified xsi:type="dcterms:W3CDTF">2020-08-07T15:14:00Z</dcterms:modified>
</cp:coreProperties>
</file>